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Maple and Birch Cleaning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15 Broom Ct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Columbus, OH 43215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(614) 555-0108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INV-7730    Issued October 1, 2026    Due October 16,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Bright Hall Dental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900 S 24th St, suite clean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Accounts payable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PO 4419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Access: front lockbox, code written on the work order (not on this sample)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Office clean, 4 weekly visits in September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$340.00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Restroom restock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$36.00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$36.00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After-hours kitchen detail, one visit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$70.00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$70.00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Supplies: paper, liners, glass cleaner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$28.00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$28.00</w:t>
            </w:r>
          </w:p>
        </w:tc>
      </w:tr>
    </w:tbl>
    <w:p>
      <w:r>
        <w:rPr>
          <w:sz w:val="22"/>
          <w:szCs w:val="22"/>
        </w:rPr>
        <w:t xml:space="preserve">Subtotal $474.00</w:t>
      </w:r>
    </w:p>
    <w:p>
      <w:r>
        <w:rPr>
          <w:b/>
          <w:bCs/>
          <w:sz w:val="28"/>
          <w:szCs w:val="28"/>
        </w:rPr>
        <w:t xml:space="preserve">Total due $474.00</w:t>
      </w:r>
    </w:p>
    <w:p>
      <w:r>
        <w:rPr>
          <w:sz w:val="20"/>
          <w:szCs w:val="20"/>
        </w:rPr>
        <w:t xml:space="preserve">Payment methods: Check, Bank Transfer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commercial cleaning month. Not a route rate.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This invoice is the September office account: four weekly visits, a restock, one kitchen detail, and supplies kept separate so the client can see them.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PO 4419 belongs on commercial bills. The lockbox code stays on your private work order, not on an invoice that gets forwarded around an office.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Billed on the 1st for the month that just ended. Due in 15 days.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House-clean pricing is a different example on the template page and is not loaded here.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Cancellation: if you charge for a locked-out visit or a late cancel, write the window in the service note before you need it. This sample has no cancel fee.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Maple and Birch Cleaning sample cleaning invoice</dc:title>
  <dc:creator>PaidPilot</dc:creator>
  <dc:description>Example cleaning invoice. Prices are made up.</dc:description>
  <cp:lastModifiedBy>Un-named</cp:lastModifiedBy>
  <cp:revision>1</cp:revision>
  <dcterms:created xsi:type="dcterms:W3CDTF">2026-10-10T21:39:40.754Z</dcterms:created>
  <dcterms:modified xsi:type="dcterms:W3CDTF">2026-10-10T21:39:40.754Z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