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Odd Jobs by Malik</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101 Ladder Ct</w:t>
      </w:r>
    </w:p>
    <w:p>
      <w:r>
        <w:rPr>
          <w:rFonts w:ascii="Calibri" w:cs="Calibri" w:eastAsia="Calibri" w:hAnsi="Calibri"/>
          <w:b w:val="false"/>
          <w:bCs w:val="false"/>
          <w:i w:val="false"/>
          <w:iCs w:val="false"/>
          <w:sz w:val="20"/>
          <w:szCs w:val="20"/>
        </w:rPr>
        <w:t xml:space="preserve">Kansas City, MO 64108</w:t>
      </w:r>
    </w:p>
    <w:p>
      <w:r>
        <w:rPr>
          <w:rFonts w:ascii="Calibri" w:cs="Calibri" w:eastAsia="Calibri" w:hAnsi="Calibri"/>
          <w:b w:val="false"/>
          <w:bCs w:val="false"/>
          <w:i w:val="false"/>
          <w:iCs w:val="false"/>
          <w:sz w:val="20"/>
          <w:szCs w:val="20"/>
        </w:rPr>
        <w:t xml:space="preserve">(816) 555-0158</w:t>
      </w:r>
    </w:p>
    <w:p>
      <w:pPr>
        <w:jc w:val="right"/>
      </w:pPr>
      <w:r>
        <w:rPr>
          <w:rFonts w:ascii="Calibri" w:cs="Calibri" w:eastAsia="Calibri" w:hAnsi="Calibri"/>
          <w:sz w:val="20"/>
          <w:szCs w:val="20"/>
        </w:rPr>
        <w:t xml:space="preserve">INV-1407    Issued October 4, 2026    Due October 4,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Chris Benton</w:t>
      </w:r>
    </w:p>
    <w:p>
      <w:r>
        <w:rPr>
          <w:rFonts w:ascii="Calibri" w:cs="Calibri" w:eastAsia="Calibri" w:hAnsi="Calibri"/>
          <w:b w:val="false"/>
          <w:bCs w:val="false"/>
          <w:i w:val="false"/>
          <w:iCs w:val="false"/>
          <w:sz w:val="20"/>
          <w:szCs w:val="20"/>
        </w:rPr>
        <w:t xml:space="preserve">Job site: 64 North Ave, unit 3</w:t>
      </w:r>
    </w:p>
    <w:p>
      <w:r>
        <w:rPr>
          <w:rFonts w:ascii="Calibri" w:cs="Calibri" w:eastAsia="Calibri" w:hAnsi="Calibri"/>
          <w:b w:val="false"/>
          <w:bCs w:val="false"/>
          <w:i w:val="false"/>
          <w:iCs w:val="false"/>
          <w:sz w:val="20"/>
          <w:szCs w:val="20"/>
        </w:rPr>
        <w:t xml:space="preserve">Same-day punch list</w:t>
      </w:r>
    </w:p>
    <w:p>
      <w:r>
        <w:rPr>
          <w:rFonts w:ascii="Calibri" w:cs="Calibri" w:eastAsia="Calibri" w:hAnsi="Calibri"/>
          <w:b w:val="false"/>
          <w:bCs w:val="false"/>
          <w:i w:val="false"/>
          <w:iCs w:val="false"/>
          <w:sz w:val="20"/>
          <w:szCs w:val="20"/>
        </w:rPr>
        <w:t xml:space="preserve">No separate trip fee: the minimum covers the visit</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Minimum service charge, covers the first hour on site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$85.00</w:t>
            </w:r>
          </w:p>
        </w:tc>
        <w:tc>
          <w:tcPr>
            <w:tcW w:type="dxa" w:w="1380"/>
          </w:tcPr>
          <w:p>
            <w:r>
              <w:rPr>
                <w:rFonts w:ascii="Calibri" w:cs="Calibri" w:eastAsia="Calibri" w:hAnsi="Calibri"/>
                <w:b w:val="false"/>
                <w:bCs w:val="false"/>
                <w:i w:val="false"/>
                <w:iCs w:val="false"/>
                <w:sz w:val="20"/>
                <w:szCs w:val="20"/>
              </w:rPr>
              <w:t xml:space="preserve">$85.00</w:t>
            </w:r>
          </w:p>
        </w:tc>
      </w:tr>
      <w:tr>
        <w:tc>
          <w:tcPr>
            <w:tcW w:type="dxa" w:w="5400"/>
          </w:tcPr>
          <w:p>
            <w:r>
              <w:rPr>
                <w:rFonts w:ascii="Calibri" w:cs="Calibri" w:eastAsia="Calibri" w:hAnsi="Calibri"/>
                <w:b w:val="false"/>
                <w:bCs w:val="false"/>
                <w:i w:val="false"/>
                <w:iCs w:val="false"/>
                <w:sz w:val="20"/>
                <w:szCs w:val="20"/>
              </w:rPr>
              <w:t xml:space="preserve">Extra labor past the first hour: hung two shelves, patched one drywall hole, adjusted a sticking door</w:t>
            </w:r>
          </w:p>
        </w:tc>
        <w:tc>
          <w:tcPr>
            <w:tcW w:type="dxa" w:w="1200"/>
          </w:tcPr>
          <w:p>
            <w:r>
              <w:rPr>
                <w:rFonts w:ascii="Calibri" w:cs="Calibri" w:eastAsia="Calibri" w:hAnsi="Calibri"/>
                <w:b w:val="false"/>
                <w:bCs w:val="false"/>
                <w:i w:val="false"/>
                <w:iCs w:val="false"/>
                <w:sz w:val="20"/>
                <w:szCs w:val="20"/>
              </w:rPr>
              <w:t xml:space="preserve">1.5</w:t>
            </w:r>
          </w:p>
        </w:tc>
        <w:tc>
          <w:tcPr>
            <w:tcW w:type="dxa" w:w="1380"/>
          </w:tcPr>
          <w:p>
            <w:r>
              <w:rPr>
                <w:rFonts w:ascii="Calibri" w:cs="Calibri" w:eastAsia="Calibri" w:hAnsi="Calibri"/>
                <w:b w:val="false"/>
                <w:bCs w:val="false"/>
                <w:i w:val="false"/>
                <w:iCs w:val="false"/>
                <w:sz w:val="20"/>
                <w:szCs w:val="20"/>
              </w:rPr>
              <w:t xml:space="preserve">$65.00</w:t>
            </w:r>
          </w:p>
        </w:tc>
        <w:tc>
          <w:tcPr>
            <w:tcW w:type="dxa" w:w="1380"/>
          </w:tcPr>
          <w:p>
            <w:r>
              <w:rPr>
                <w:rFonts w:ascii="Calibri" w:cs="Calibri" w:eastAsia="Calibri" w:hAnsi="Calibri"/>
                <w:b w:val="false"/>
                <w:bCs w:val="false"/>
                <w:i w:val="false"/>
                <w:iCs w:val="false"/>
                <w:sz w:val="20"/>
                <w:szCs w:val="20"/>
              </w:rPr>
              <w:t xml:space="preserve">$97.50</w:t>
            </w:r>
          </w:p>
        </w:tc>
      </w:tr>
      <w:tr>
        <w:tc>
          <w:tcPr>
            <w:tcW w:type="dxa" w:w="5400"/>
          </w:tcPr>
          <w:p>
            <w:r>
              <w:rPr>
                <w:rFonts w:ascii="Calibri" w:cs="Calibri" w:eastAsia="Calibri" w:hAnsi="Calibri"/>
                <w:b w:val="false"/>
                <w:bCs w:val="false"/>
                <w:i w:val="false"/>
                <w:iCs w:val="false"/>
                <w:sz w:val="20"/>
                <w:szCs w:val="20"/>
              </w:rPr>
              <w:t xml:space="preserve">Materials for this visit: anchors, spackle, screws (example cost)</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$23.00</w:t>
            </w:r>
          </w:p>
        </w:tc>
        <w:tc>
          <w:tcPr>
            <w:tcW w:type="dxa" w:w="1380"/>
          </w:tcPr>
          <w:p>
            <w:r>
              <w:rPr>
                <w:rFonts w:ascii="Calibri" w:cs="Calibri" w:eastAsia="Calibri" w:hAnsi="Calibri"/>
                <w:b w:val="false"/>
                <w:bCs w:val="false"/>
                <w:i w:val="false"/>
                <w:iCs w:val="false"/>
                <w:sz w:val="20"/>
                <w:szCs w:val="20"/>
              </w:rPr>
              <w:t xml:space="preserve">$23.00</w:t>
            </w:r>
          </w:p>
        </w:tc>
      </w:tr>
    </w:tbl>
    <w:p>
      <w:r>
        <w:rPr>
          <w:sz w:val="22"/>
          <w:szCs w:val="22"/>
        </w:rPr>
        <w:t xml:space="preserve">Subtotal $205.50</w:t>
      </w:r>
    </w:p>
    <w:p>
      <w:r>
        <w:rPr>
          <w:b/>
          <w:bCs/>
          <w:sz w:val="28"/>
          <w:szCs w:val="28"/>
        </w:rPr>
        <w:t xml:space="preserve">Total due $205.50</w:t>
      </w:r>
    </w:p>
    <w:p>
      <w:r>
        <w:rPr>
          <w:sz w:val="20"/>
          <w:szCs w:val="20"/>
        </w:rPr>
        <w:t xml:space="preserve">Payment methods: Cash, Credit/Debit Card, PayPal / Venmo / Zelle</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a short punch list. Not a city rate card.</w:t>
      </w:r>
    </w:p>
    <w:p>
      <w:r>
        <w:rPr>
          <w:rFonts w:ascii="Calibri" w:cs="Calibri" w:eastAsia="Calibri" w:hAnsi="Calibri"/>
          <w:b w:val="false"/>
          <w:bCs w:val="false"/>
          <w:i w:val="false"/>
          <w:iCs w:val="false"/>
          <w:sz w:val="20"/>
          <w:szCs w:val="20"/>
        </w:rPr>
        <w:t xml:space="preserve">The minimum is the first hour. Extra labor starts after that, at the lower hourly example, and the three tasks are written on that line so the client sees what the time was for. There is no second trip fee stacked on the minimum.</w:t>
      </w:r>
    </w:p>
    <w:p>
      <w:r>
        <w:rPr>
          <w:rFonts w:ascii="Calibri" w:cs="Calibri" w:eastAsia="Calibri" w:hAnsi="Calibri"/>
          <w:b w:val="false"/>
          <w:bCs w:val="false"/>
          <w:i w:val="false"/>
          <w:iCs w:val="false"/>
          <w:sz w:val="20"/>
          <w:szCs w:val="20"/>
        </w:rPr>
        <w:t xml:space="preserve">Materials are a small pass-through. If you mark them up, say so instead of hiding it inside the hourly rate. This sample does not mark them up.</w:t>
      </w:r>
    </w:p>
    <w:p>
      <w:r>
        <w:rPr>
          <w:rFonts w:ascii="Calibri" w:cs="Calibri" w:eastAsia="Calibri" w:hAnsi="Calibri"/>
          <w:b w:val="false"/>
          <w:bCs w:val="false"/>
          <w:i w:val="false"/>
          <w:iCs w:val="false"/>
          <w:sz w:val="20"/>
          <w:szCs w:val="20"/>
        </w:rPr>
        <w:t xml:space="preserve">Due when you leave. If a task needs a return trip for a part, start a new invoice or add a line. Do not reuse the minimum as if you had not already been there, unless that is the policy you told them.</w:t>
      </w:r>
    </w:p>
    <w:p>
      <w:r>
        <w:rPr>
          <w:rFonts w:ascii="Calibri" w:cs="Calibri" w:eastAsia="Calibri" w:hAnsi="Calibri"/>
          <w:b w:val="false"/>
          <w:bCs w:val="false"/>
          <w:i w:val="false"/>
          <w:iCs w:val="false"/>
          <w:sz w:val="20"/>
          <w:szCs w:val="20"/>
        </w:rPr>
        <w:t xml:space="preserve">License or registration, where a trade board asks for one, goes in your business details. Check your state's rules for which jobs a handyman may do.</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Odd Jobs by Malik sample handyman invoice</dc:title>
  <dc:creator>PaidPilot</dc:creator>
  <dc:description>Example handyman invoice. Prices are made up.</dc:description>
  <cp:lastModifiedBy>Un-named</cp:lastModifiedBy>
  <cp:revision>1</cp:revision>
  <dcterms:created xsi:type="dcterms:W3CDTF">2026-10-10T21:39:40.866Z</dcterms:created>
  <dcterms:modified xsi:type="dcterms:W3CDTF">2026-10-10T21:39:40.866Z</dcterms:modified>
</cp:coreProperties>
</file>

<file path=docProps/custom.xml><?xml version="1.0" encoding="utf-8"?>
<Properties xmlns="http://schemas.openxmlformats.org/officeDocument/2006/custom-properties" xmlns:vt="http://schemas.openxmlformats.org/officeDocument/2006/docPropsVTypes"/>
</file>